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40" w:lineRule="atLeast"/>
        <w:widowControl/>
        <w:tabs>
          <w:tab w:val="left" w:pos="3240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СОВЕТ МУНИЦИПАЛЬНОГО ОБРАЗОВАНИЯ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spacing w:line="240" w:lineRule="atLeast"/>
        <w:widowControl/>
        <w:tabs>
          <w:tab w:val="left" w:pos="3240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МУНИЦИПАЛЬНЫЙ ОКРУГ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spacing w:line="240" w:lineRule="atLeast"/>
        <w:widowControl/>
        <w:tabs>
          <w:tab w:val="left" w:pos="3240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spacing w:line="240" w:lineRule="atLeast"/>
        <w:widowControl/>
        <w:tabs>
          <w:tab w:val="left" w:pos="3240" w:leader="none"/>
        </w:tabs>
        <w:rPr>
          <w:rFonts w:ascii="FreeSerif" w:hAnsi="FreeSerif" w:cs="FreeSerif"/>
          <w:b/>
          <w:sz w:val="24"/>
          <w:szCs w:val="24"/>
        </w:rPr>
      </w:pPr>
      <w:r>
        <w:rPr>
          <w:rFonts w:ascii="FreeSerif" w:hAnsi="FreeSerif" w:eastAsia="FreeSerif" w:cs="FreeSerif"/>
          <w:b/>
          <w:sz w:val="24"/>
          <w:szCs w:val="24"/>
        </w:rPr>
        <w:t xml:space="preserve">ПЕРВОГО СОЗЫВА</w:t>
      </w:r>
      <w:r>
        <w:rPr>
          <w:rFonts w:ascii="FreeSerif" w:hAnsi="FreeSerif" w:cs="FreeSerif"/>
          <w:b/>
          <w:sz w:val="24"/>
          <w:szCs w:val="24"/>
        </w:rPr>
      </w:r>
      <w:r>
        <w:rPr>
          <w:rFonts w:ascii="FreeSerif" w:hAnsi="FreeSerif" w:cs="FreeSerif"/>
          <w:b/>
          <w:sz w:val="24"/>
          <w:szCs w:val="24"/>
        </w:rPr>
      </w:r>
    </w:p>
    <w:p>
      <w:pPr>
        <w:jc w:val="center"/>
        <w:spacing w:line="240" w:lineRule="atLeast"/>
        <w:widowControl/>
        <w:tabs>
          <w:tab w:val="left" w:pos="3240" w:leader="none"/>
        </w:tabs>
        <w:rPr>
          <w:rFonts w:ascii="FreeSerif" w:hAnsi="FreeSerif" w:cs="FreeSerif"/>
          <w:b/>
          <w:sz w:val="24"/>
          <w:szCs w:val="24"/>
        </w:rPr>
      </w:pPr>
      <w:r>
        <w:rPr>
          <w:rFonts w:ascii="FreeSerif" w:hAnsi="FreeSerif" w:eastAsia="FreeSerif" w:cs="FreeSerif"/>
          <w:b/>
          <w:sz w:val="24"/>
          <w:szCs w:val="24"/>
        </w:rPr>
      </w:r>
      <w:r>
        <w:rPr>
          <w:rFonts w:ascii="FreeSerif" w:hAnsi="FreeSerif" w:cs="FreeSerif"/>
          <w:b/>
          <w:sz w:val="24"/>
          <w:szCs w:val="24"/>
        </w:rPr>
      </w:r>
      <w:r>
        <w:rPr>
          <w:rFonts w:ascii="FreeSerif" w:hAnsi="FreeSerif" w:cs="FreeSerif"/>
          <w:b/>
          <w:sz w:val="24"/>
          <w:szCs w:val="24"/>
        </w:rPr>
      </w:r>
    </w:p>
    <w:p>
      <w:pPr>
        <w:jc w:val="center"/>
        <w:spacing w:line="240" w:lineRule="atLeast"/>
        <w:widowControl/>
        <w:tabs>
          <w:tab w:val="left" w:pos="3240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РЕШЕНИЕ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widowControl/>
        <w:tabs>
          <w:tab w:val="left" w:pos="324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/>
        <w:tabs>
          <w:tab w:val="left" w:pos="324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т 25.12.2025 г.</w:t>
      </w:r>
      <w:r>
        <w:rPr>
          <w:rFonts w:ascii="FreeSerif" w:hAnsi="FreeSerif" w:eastAsia="FreeSerif" w:cs="FreeSerif"/>
          <w:sz w:val="28"/>
          <w:szCs w:val="28"/>
        </w:rPr>
        <w:t xml:space="preserve">       </w:t>
      </w:r>
      <w:r>
        <w:rPr>
          <w:rFonts w:ascii="FreeSerif" w:hAnsi="FreeSerif" w:eastAsia="FreeSerif" w:cs="FreeSerif"/>
          <w:sz w:val="28"/>
          <w:szCs w:val="28"/>
        </w:rPr>
        <w:t xml:space="preserve">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</w:t>
      </w:r>
      <w:r>
        <w:rPr>
          <w:rFonts w:ascii="FreeSerif" w:hAnsi="FreeSerif" w:eastAsia="FreeSerif" w:cs="FreeSerif"/>
          <w:sz w:val="28"/>
          <w:szCs w:val="28"/>
        </w:rPr>
        <w:t xml:space="preserve">№ 148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 Ленинградская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left"/>
        <w:widowControl/>
        <w:rPr>
          <w:rFonts w:ascii="FreeSerif" w:hAnsi="FreeSerif" w:cs="FreeSerif"/>
          <w:b/>
          <w:bCs/>
          <w:sz w:val="16"/>
          <w:szCs w:val="16"/>
        </w:rPr>
      </w:pPr>
      <w:r>
        <w:rPr>
          <w:rFonts w:ascii="FreeSerif" w:hAnsi="FreeSerif" w:cs="FreeSerif"/>
          <w:b/>
          <w:bCs/>
          <w:sz w:val="16"/>
          <w:szCs w:val="16"/>
        </w:rPr>
      </w:r>
      <w:r>
        <w:rPr>
          <w:rFonts w:ascii="FreeSerif" w:hAnsi="FreeSerif" w:cs="FreeSerif"/>
          <w:b/>
          <w:bCs/>
          <w:sz w:val="16"/>
          <w:szCs w:val="16"/>
        </w:rPr>
      </w:r>
      <w:r>
        <w:rPr>
          <w:rFonts w:ascii="FreeSerif" w:hAnsi="FreeSerif" w:cs="FreeSerif"/>
          <w:b/>
          <w:bCs/>
          <w:sz w:val="16"/>
          <w:szCs w:val="16"/>
        </w:rPr>
      </w:r>
    </w:p>
    <w:p>
      <w:pPr>
        <w:jc w:val="left"/>
        <w:widowControl/>
        <w:rPr>
          <w:rFonts w:ascii="FreeSerif" w:hAnsi="FreeSerif" w:cs="FreeSerif"/>
          <w:b/>
          <w:bCs/>
          <w:sz w:val="16"/>
          <w:szCs w:val="16"/>
        </w:rPr>
      </w:pPr>
      <w:r>
        <w:rPr>
          <w:rFonts w:ascii="FreeSerif" w:hAnsi="FreeSerif" w:eastAsia="FreeSerif" w:cs="FreeSerif"/>
          <w:b/>
          <w:sz w:val="16"/>
          <w:szCs w:val="16"/>
        </w:rPr>
      </w:r>
      <w:r>
        <w:rPr>
          <w:rFonts w:ascii="FreeSerif" w:hAnsi="FreeSerif" w:cs="FreeSerif"/>
          <w:b/>
          <w:bCs/>
          <w:sz w:val="16"/>
          <w:szCs w:val="16"/>
        </w:rPr>
      </w:r>
      <w:r>
        <w:rPr>
          <w:rFonts w:ascii="FreeSerif" w:hAnsi="FreeSerif" w:cs="FreeSerif"/>
          <w:b/>
          <w:bCs/>
          <w:sz w:val="16"/>
          <w:szCs w:val="16"/>
        </w:rPr>
      </w:r>
    </w:p>
    <w:p>
      <w:pPr>
        <w:jc w:val="center"/>
        <w:spacing w:line="230" w:lineRule="auto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Об утверждении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Прогнозного плана (п</w:t>
      </w:r>
      <w:r>
        <w:rPr>
          <w:rFonts w:ascii="FreeSerif" w:hAnsi="FreeSerif" w:eastAsia="FreeSerif" w:cs="FreeSerif"/>
          <w:b/>
          <w:sz w:val="28"/>
          <w:szCs w:val="28"/>
        </w:rPr>
        <w:t xml:space="preserve">рограммы</w:t>
      </w:r>
      <w:r>
        <w:rPr>
          <w:rFonts w:ascii="FreeSerif" w:hAnsi="FreeSerif" w:eastAsia="FreeSerif" w:cs="FreeSerif"/>
          <w:b/>
          <w:sz w:val="28"/>
          <w:szCs w:val="28"/>
        </w:rPr>
        <w:t xml:space="preserve">)</w:t>
      </w:r>
      <w:r>
        <w:rPr>
          <w:rFonts w:ascii="FreeSerif" w:hAnsi="FreeSerif" w:eastAsia="FreeSerif" w:cs="FreeSerif"/>
          <w:b/>
          <w:sz w:val="28"/>
          <w:szCs w:val="28"/>
        </w:rPr>
        <w:t xml:space="preserve"> приватизации муниципального</w:t>
      </w:r>
      <w:r>
        <w:rPr>
          <w:rFonts w:ascii="FreeSerif" w:hAnsi="FreeSerif" w:eastAsia="FreeSerif" w:cs="FreeSerif"/>
          <w:b/>
          <w:sz w:val="28"/>
          <w:szCs w:val="28"/>
        </w:rPr>
        <w:t xml:space="preserve">имущества муниципального образования 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spacing w:line="230" w:lineRule="auto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муниципальный округ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b/>
          <w:sz w:val="28"/>
          <w:szCs w:val="28"/>
        </w:rPr>
        <w:t xml:space="preserve"> на 2026 г.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left"/>
        <w:spacing w:line="230" w:lineRule="auto"/>
        <w:widowControl/>
        <w:rPr>
          <w:rFonts w:ascii="FreeSerif" w:hAnsi="FreeSerif" w:cs="FreeSerif"/>
          <w:b/>
          <w:bCs/>
          <w:sz w:val="16"/>
          <w:szCs w:val="16"/>
        </w:rPr>
      </w:pPr>
      <w:r>
        <w:rPr>
          <w:rFonts w:ascii="FreeSerif" w:hAnsi="FreeSerif" w:cs="FreeSerif"/>
          <w:b/>
          <w:sz w:val="16"/>
          <w:szCs w:val="16"/>
        </w:rPr>
      </w:r>
      <w:r>
        <w:rPr>
          <w:rFonts w:ascii="FreeSerif" w:hAnsi="FreeSerif" w:cs="FreeSerif"/>
          <w:b/>
          <w:sz w:val="16"/>
          <w:szCs w:val="16"/>
        </w:rPr>
      </w:r>
      <w:r>
        <w:rPr>
          <w:rFonts w:ascii="FreeSerif" w:hAnsi="FreeSerif" w:cs="FreeSerif"/>
          <w:b/>
          <w:bCs/>
          <w:sz w:val="16"/>
          <w:szCs w:val="16"/>
        </w:rPr>
      </w:r>
    </w:p>
    <w:p>
      <w:pPr>
        <w:jc w:val="left"/>
        <w:spacing w:line="230" w:lineRule="auto"/>
        <w:widowControl/>
        <w:rPr>
          <w:rFonts w:ascii="FreeSerif" w:hAnsi="FreeSerif" w:cs="FreeSerif"/>
          <w:b/>
          <w:bCs/>
          <w:sz w:val="16"/>
          <w:szCs w:val="16"/>
        </w:rPr>
      </w:pPr>
      <w:r>
        <w:rPr>
          <w:rFonts w:ascii="FreeSerif" w:hAnsi="FreeSerif" w:eastAsia="FreeSerif" w:cs="FreeSerif"/>
          <w:b/>
          <w:sz w:val="16"/>
          <w:szCs w:val="16"/>
        </w:rPr>
      </w:r>
      <w:r>
        <w:rPr>
          <w:rFonts w:ascii="FreeSerif" w:hAnsi="FreeSerif" w:cs="FreeSerif"/>
          <w:b/>
          <w:bCs/>
          <w:sz w:val="16"/>
          <w:szCs w:val="16"/>
        </w:rPr>
      </w:r>
      <w:r>
        <w:rPr>
          <w:rFonts w:ascii="FreeSerif" w:hAnsi="FreeSerif" w:cs="FreeSerif"/>
          <w:b/>
          <w:bCs/>
          <w:sz w:val="16"/>
          <w:szCs w:val="16"/>
        </w:rPr>
      </w:r>
    </w:p>
    <w:p>
      <w:pPr>
        <w:ind w:firstLine="900"/>
        <w:jc w:val="both"/>
        <w:spacing w:line="23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целях мобилизации доходов в бюджет муниципального образования 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, оптимизации использова</w:t>
      </w:r>
      <w:r>
        <w:rPr>
          <w:rFonts w:ascii="FreeSerif" w:hAnsi="FreeSerif" w:eastAsia="FreeSerif" w:cs="FreeSerif"/>
          <w:sz w:val="28"/>
          <w:szCs w:val="28"/>
        </w:rPr>
        <w:t xml:space="preserve">ния муниципального имущества, недопущения его ухудшения, а также снижения бремени расходов по содержанию муниципального имущества, руководствуясь Федеральным законом от 21 декабря 2001 г. № 178-ФЗ «О приватизации государственного и муниципального имущества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sz w:val="28"/>
          <w:szCs w:val="28"/>
        </w:rPr>
        <w:t xml:space="preserve">Совет муниципального образования Ленинградский муниципальный округ Краснодарского края р е ш и л: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900"/>
        <w:jc w:val="both"/>
        <w:spacing w:line="23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Утвердить </w:t>
      </w:r>
      <w:r>
        <w:rPr>
          <w:rFonts w:ascii="FreeSerif" w:hAnsi="FreeSerif" w:eastAsia="FreeSerif" w:cs="FreeSerif"/>
          <w:sz w:val="28"/>
          <w:szCs w:val="28"/>
        </w:rPr>
        <w:t xml:space="preserve">Прогнозный план (п</w:t>
      </w:r>
      <w:r>
        <w:rPr>
          <w:rFonts w:ascii="FreeSerif" w:hAnsi="FreeSerif" w:eastAsia="FreeSerif" w:cs="FreeSerif"/>
          <w:sz w:val="28"/>
          <w:szCs w:val="28"/>
        </w:rPr>
        <w:t xml:space="preserve">рограмму</w:t>
      </w:r>
      <w:r>
        <w:rPr>
          <w:rFonts w:ascii="FreeSerif" w:hAnsi="FreeSerif" w:eastAsia="FreeSerif" w:cs="FreeSerif"/>
          <w:sz w:val="28"/>
          <w:szCs w:val="28"/>
        </w:rPr>
        <w:t xml:space="preserve">)</w:t>
      </w:r>
      <w:r>
        <w:rPr>
          <w:rFonts w:ascii="FreeSerif" w:hAnsi="FreeSerif" w:eastAsia="FreeSerif" w:cs="FreeSerif"/>
          <w:sz w:val="28"/>
          <w:szCs w:val="28"/>
        </w:rPr>
        <w:t xml:space="preserve"> приватизации муниципального имущества муниципального образования 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на 2026 г. (прилагается).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900"/>
        <w:jc w:val="both"/>
        <w:spacing w:line="23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Отделу имущественных отношений а</w:t>
      </w:r>
      <w:r>
        <w:rPr>
          <w:rFonts w:ascii="FreeSerif" w:hAnsi="FreeSerif" w:eastAsia="FreeSerif" w:cs="FreeSerif"/>
          <w:sz w:val="28"/>
          <w:szCs w:val="28"/>
        </w:rPr>
        <w:t xml:space="preserve">дминистрации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 Краснодарского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обеспечить размещение </w:t>
      </w:r>
      <w:r>
        <w:rPr>
          <w:rFonts w:ascii="FreeSerif" w:hAnsi="FreeSerif" w:eastAsia="FreeSerif" w:cs="FreeSerif"/>
          <w:sz w:val="28"/>
          <w:szCs w:val="28"/>
        </w:rPr>
        <w:t xml:space="preserve">Прогнозного плана (программы) </w:t>
      </w:r>
      <w:r>
        <w:rPr>
          <w:rFonts w:ascii="FreeSerif" w:hAnsi="FreeSerif" w:eastAsia="FreeSerif" w:cs="FreeSerif"/>
          <w:sz w:val="28"/>
          <w:szCs w:val="28"/>
        </w:rPr>
        <w:t xml:space="preserve"> приватизации муниципального имущества муниципального образования Ленинградский муни</w:t>
      </w:r>
      <w:r>
        <w:rPr>
          <w:rFonts w:ascii="FreeSerif" w:hAnsi="FreeSerif" w:eastAsia="FreeSerif" w:cs="FreeSerif"/>
          <w:sz w:val="28"/>
          <w:szCs w:val="28"/>
        </w:rPr>
        <w:t xml:space="preserve">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на 2026 г. на официальном сайте администрации муниципального образования в сети «Интернет» по адресу: </w:t>
      </w:r>
      <w:r>
        <w:rPr>
          <w:rFonts w:ascii="FreeSerif" w:hAnsi="FreeSerif" w:eastAsia="FreeSerif" w:cs="FreeSerif"/>
          <w:sz w:val="28"/>
          <w:szCs w:val="28"/>
        </w:rPr>
        <w:t xml:space="preserve">www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adminlenkub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ru</w:t>
      </w:r>
      <w:r>
        <w:rPr>
          <w:rFonts w:ascii="FreeSerif" w:hAnsi="FreeSerif" w:eastAsia="FreeSerif" w:cs="FreeSerif"/>
          <w:sz w:val="28"/>
          <w:szCs w:val="28"/>
        </w:rPr>
        <w:t xml:space="preserve">, а также на официальном сайте Российской Федерации для размещения информации о проведении торгов по адресу: </w:t>
      </w:r>
      <w:r>
        <w:rPr>
          <w:rFonts w:ascii="FreeSerif" w:hAnsi="FreeSerif" w:eastAsia="FreeSerif" w:cs="FreeSerif"/>
          <w:sz w:val="28"/>
          <w:szCs w:val="28"/>
        </w:rPr>
        <w:t xml:space="preserve">www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torgi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gov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ru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spacing w:line="23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Контроль за выполнением настоящего решения возложить на комиссию Совета муниципального образования Ленинградский муниципальный округ Краснодарского края по вопросам экономики, бюджета, налогам и имущественным отношениям (Бауэр Г.В.)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spacing w:line="23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Настоящее решение вступает в силу со дня его </w:t>
      </w:r>
      <w:r>
        <w:rPr>
          <w:rFonts w:ascii="FreeSerif" w:hAnsi="FreeSerif" w:eastAsia="FreeSerif" w:cs="FreeSerif"/>
          <w:sz w:val="28"/>
          <w:szCs w:val="28"/>
        </w:rPr>
        <w:t xml:space="preserve">официального опубликования.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spacing w:line="23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spacing w:line="230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Г</w:t>
      </w:r>
      <w:r>
        <w:rPr>
          <w:rFonts w:ascii="FreeSerif" w:hAnsi="FreeSerif" w:eastAsia="FreeSerif" w:cs="FreeSerif"/>
          <w:sz w:val="28"/>
          <w:szCs w:val="28"/>
        </w:rPr>
        <w:t xml:space="preserve">лав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</w:t>
      </w:r>
      <w:r>
        <w:rPr>
          <w:rFonts w:ascii="FreeSerif" w:hAnsi="FreeSerif" w:eastAsia="FreeSerif" w:cs="FreeSerif"/>
          <w:sz w:val="28"/>
          <w:szCs w:val="28"/>
        </w:rPr>
        <w:t xml:space="preserve">кого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</w:t>
      </w:r>
      <w:r>
        <w:rPr>
          <w:rFonts w:ascii="FreeSerif" w:hAnsi="FreeSerif" w:eastAsia="FreeSerif" w:cs="FreeSerif"/>
          <w:sz w:val="28"/>
          <w:szCs w:val="28"/>
        </w:rPr>
        <w:t xml:space="preserve">ого</w:t>
      </w:r>
      <w:r>
        <w:rPr>
          <w:rFonts w:ascii="FreeSerif" w:hAnsi="FreeSerif" w:eastAsia="FreeSerif" w:cs="FreeSerif"/>
          <w:sz w:val="28"/>
          <w:szCs w:val="28"/>
        </w:rPr>
        <w:t xml:space="preserve"> округ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</w:t>
      </w:r>
      <w:r>
        <w:rPr>
          <w:rFonts w:ascii="FreeSerif" w:hAnsi="FreeSerif" w:eastAsia="FreeSerif" w:cs="FreeSerif"/>
          <w:sz w:val="28"/>
          <w:szCs w:val="28"/>
        </w:rPr>
        <w:t xml:space="preserve">         </w:t>
      </w:r>
      <w:r>
        <w:rPr>
          <w:rFonts w:ascii="FreeSerif" w:hAnsi="FreeSerif" w:eastAsia="FreeSerif" w:cs="FreeSerif"/>
          <w:sz w:val="28"/>
          <w:szCs w:val="28"/>
        </w:rPr>
        <w:t xml:space="preserve">Ю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Ю</w:t>
      </w:r>
      <w:r>
        <w:rPr>
          <w:rFonts w:ascii="FreeSerif" w:hAnsi="FreeSerif" w:eastAsia="FreeSerif" w:cs="FreeSerif"/>
          <w:sz w:val="28"/>
          <w:szCs w:val="28"/>
        </w:rPr>
        <w:t xml:space="preserve">. </w:t>
      </w:r>
      <w:r>
        <w:rPr>
          <w:rFonts w:ascii="FreeSerif" w:hAnsi="FreeSerif" w:eastAsia="FreeSerif" w:cs="FreeSerif"/>
          <w:sz w:val="28"/>
          <w:szCs w:val="28"/>
        </w:rPr>
        <w:t xml:space="preserve">Шулико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Председатель Совета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</w:t>
      </w:r>
      <w:r>
        <w:rPr>
          <w:rFonts w:ascii="FreeSerif" w:hAnsi="FreeSerif" w:eastAsia="FreeSerif" w:cs="FreeSerif"/>
          <w:sz w:val="28"/>
          <w:szCs w:val="28"/>
        </w:rPr>
        <w:t xml:space="preserve">а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</w:t>
      </w:r>
      <w:r>
        <w:rPr>
          <w:rFonts w:ascii="FreeSerif" w:hAnsi="FreeSerif" w:eastAsia="FreeSerif" w:cs="FreeSerif"/>
          <w:sz w:val="28"/>
          <w:szCs w:val="28"/>
        </w:rPr>
        <w:t xml:space="preserve">   </w:t>
      </w:r>
      <w:bookmarkStart w:id="1" w:name="_GoBack"/>
      <w:r>
        <w:rPr>
          <w:rFonts w:ascii="FreeSerif" w:hAnsi="FreeSerif" w:eastAsia="FreeSerif" w:cs="FreeSerif"/>
          <w:sz w:val="28"/>
          <w:szCs w:val="28"/>
        </w:rPr>
      </w:r>
      <w:bookmarkEnd w:id="1"/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    </w:t>
      </w:r>
      <w:r>
        <w:rPr>
          <w:rFonts w:ascii="FreeSerif" w:hAnsi="FreeSerif" w:eastAsia="FreeSerif" w:cs="FreeSerif"/>
          <w:sz w:val="28"/>
          <w:szCs w:val="28"/>
        </w:rPr>
        <w:t xml:space="preserve">И.А. Горелко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even" r:id="rId9"/>
      <w:headerReference w:type="first" r:id="rId10"/>
      <w:footerReference w:type="default" r:id="rId11"/>
      <w:footnotePr/>
      <w:endnotePr/>
      <w:type w:val="nextPage"/>
      <w:pgSz w:w="11908" w:h="16848" w:orient="portrait"/>
      <w:pgMar w:top="397" w:right="624" w:bottom="1134" w:left="1701" w:header="284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imes New Roman">
    <w:panose1 w:val="02020603050405020304"/>
  </w:font>
  <w:font w:name="Tahoma">
    <w:panose1 w:val="020B0606040504020204"/>
  </w:font>
  <w:font w:name="XO Thames">
    <w:panose1 w:val="02000603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3"/>
      <w:jc w:val="center"/>
      <w:widowControl/>
    </w:pPr>
    <w:r/>
    <w:r/>
  </w:p>
  <w:p>
    <w:pPr>
      <w:pStyle w:val="96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1"/>
      <w:jc w:val="center"/>
      <w:widowControl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  <w:r/>
  </w:p>
  <w:p>
    <w:pPr>
      <w:pStyle w:val="921"/>
      <w:jc w:val="center"/>
      <w:widowControl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1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0"/>
              <wp:effectExtent l="0" t="0" r="0" b="0"/>
              <wp:wrapSquare wrapText="bothSides"/>
              <wp:docPr id="1" name="Picture 3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 rot="0" flipH="0" flipV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921"/>
                            <w:rPr>
                              <w:rStyle w:val="926"/>
                              <w:rFonts w:ascii="Times New Roman" w:hAnsi="Times New Roman"/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rStyle w:val="926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rStyle w:val="926"/>
                              <w:rFonts w:ascii="Times New Roman" w:hAnsi="Times New Roman"/>
                              <w:color w:val="000000"/>
                              <w:spacing w:val="0"/>
                            </w:rPr>
                            <w:instrText xml:space="preserve">PAGE </w:instrText>
                          </w:r>
                          <w:r>
                            <w:rPr>
                              <w:rStyle w:val="926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rStyle w:val="926"/>
                              <w:rFonts w:ascii="Times New Roman" w:hAnsi="Times New Roman"/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rStyle w:val="926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end"/>
                          </w:r>
                          <w:r>
                            <w:rPr>
                              <w:rStyle w:val="926"/>
                              <w:rFonts w:ascii="Times New Roman" w:hAnsi="Times New Roman"/>
                              <w:color w:val="000000"/>
                              <w:spacing w:val="0"/>
                            </w:rPr>
                          </w:r>
                          <w:r>
                            <w:rPr>
                              <w:rStyle w:val="926"/>
                              <w:rFonts w:ascii="Times New Roman" w:hAnsi="Times New Roman"/>
                              <w:color w:val="000000"/>
                              <w:spacing w:val="0"/>
                            </w:rPr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251658240;o:allowoverlap:true;o:allowincell:true;mso-position-horizontal-relative:margin;mso-position-horizontal:center;mso-position-vertical-relative:text;margin-top:0.05pt;mso-position-vertical:absolute;width:12.00pt;height:0.00pt;mso-wrap-distance-left:0.00pt;mso-wrap-distance-top:0.00pt;mso-wrap-distance-right:0.00pt;mso-wrap-distance-bottom:0.00pt;rotation:0;v-text-anchor:top;visibility:visible;" filled="f">
              <w10:wrap type="square"/>
              <v:textbox inset="0,0,0,0">
                <w:txbxContent>
                  <w:p>
                    <w:pPr>
                      <w:pStyle w:val="921"/>
                      <w:rPr>
                        <w:rStyle w:val="926"/>
                        <w:rFonts w:ascii="Times New Roman" w:hAnsi="Times New Roman"/>
                        <w:color w:val="000000"/>
                        <w:spacing w:val="0"/>
                      </w:rPr>
                    </w:pPr>
                    <w:r>
                      <w:rPr>
                        <w:rStyle w:val="926"/>
                        <w:rFonts w:ascii="Times New Roman" w:hAnsi="Times New Roman"/>
                        <w:color w:val="000000"/>
                        <w:spacing w:val="0"/>
                      </w:rPr>
                      <w:fldChar w:fldCharType="begin"/>
                    </w:r>
                    <w:r>
                      <w:rPr>
                        <w:rStyle w:val="926"/>
                        <w:rFonts w:ascii="Times New Roman" w:hAnsi="Times New Roman"/>
                        <w:color w:val="000000"/>
                        <w:spacing w:val="0"/>
                      </w:rPr>
                      <w:instrText xml:space="preserve">PAGE </w:instrText>
                    </w:r>
                    <w:r>
                      <w:rPr>
                        <w:rStyle w:val="926"/>
                        <w:rFonts w:ascii="Times New Roman" w:hAnsi="Times New Roman"/>
                        <w:color w:val="000000"/>
                        <w:spacing w:val="0"/>
                      </w:rPr>
                      <w:fldChar w:fldCharType="separate"/>
                    </w:r>
                    <w:r>
                      <w:rPr>
                        <w:rStyle w:val="926"/>
                        <w:rFonts w:ascii="Times New Roman" w:hAnsi="Times New Roman"/>
                        <w:color w:val="000000"/>
                        <w:spacing w:val="0"/>
                      </w:rPr>
                      <w:t xml:space="preserve"> </w:t>
                    </w:r>
                    <w:r>
                      <w:rPr>
                        <w:rStyle w:val="926"/>
                        <w:rFonts w:ascii="Times New Roman" w:hAnsi="Times New Roman"/>
                        <w:color w:val="000000"/>
                        <w:spacing w:val="0"/>
                      </w:rPr>
                      <w:fldChar w:fldCharType="end"/>
                    </w:r>
                    <w:r>
                      <w:rPr>
                        <w:rStyle w:val="926"/>
                        <w:rFonts w:ascii="Times New Roman" w:hAnsi="Times New Roman"/>
                        <w:color w:val="000000"/>
                        <w:spacing w:val="0"/>
                      </w:rPr>
                    </w:r>
                    <w:r>
                      <w:rPr>
                        <w:rStyle w:val="926"/>
                        <w:rFonts w:ascii="Times New Roman" w:hAnsi="Times New Roman"/>
                        <w:color w:val="000000"/>
                        <w:spacing w:val="0"/>
                      </w:rPr>
                    </w:r>
                  </w:p>
                </w:txbxContent>
              </v:textbox>
            </v:shape>
          </w:pict>
        </mc:Fallback>
      </mc:AlternateContent>
    </w:r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1"/>
      <w:jc w:val="center"/>
      <w:widowControl/>
      <w:tabs>
        <w:tab w:val="center" w:pos="4819" w:leader="none"/>
        <w:tab w:val="left" w:pos="8289" w:leader="none"/>
      </w:tabs>
      <w:rPr>
        <w:sz w:val="20"/>
      </w:rPr>
    </w:pPr>
    <w:r>
      <w:rPr>
        <w:sz w:val="20"/>
      </w:rPr>
      <mc:AlternateContent>
        <mc:Choice Requires="wpg">
          <w:drawing>
            <wp:inline xmlns:wp="http://schemas.openxmlformats.org/drawingml/2006/wordprocessingDrawing" distT="0" distB="0" distL="0" distR="0">
              <wp:extent cx="466725" cy="571500"/>
              <wp:effectExtent l="0" t="0" r="0" b="0"/>
              <wp:docPr id="2" name="Picture 2" hidden="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icture 1" hidden="0"/>
                      <pic:cNvPicPr/>
                      <pic:nvPr/>
                    </pic:nvPicPr>
                    <pic:blipFill>
                      <a:blip r:embed="rId1"/>
                      <a:srcRect l="0" t="0" r="0" b="0"/>
                      <a:stretch/>
                    </pic:blipFill>
                    <pic:spPr bwMode="auto"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1" o:spid="_x0000_s1" type="#_x0000_t75" style="width:36.75pt;height:45.00pt;mso-wrap-distance-left:0.00pt;mso-wrap-distance-top:0.00pt;mso-wrap-distance-right:0.00pt;mso-wrap-distance-bottom:0.00pt;" stroked="false">
              <v:path textboxrect="0,0,0,0"/>
              <v:imagedata r:id="rId1" o:title=""/>
            </v:shape>
          </w:pict>
        </mc:Fallback>
      </mc:AlternateContent>
    </w:r>
    <w:r>
      <w:rPr>
        <w:sz w:val="20"/>
      </w:rPr>
    </w:r>
    <w:r>
      <w:rPr>
        <w:sz w:val="20"/>
      </w:rPr>
    </w:r>
  </w:p>
  <w:p>
    <w:pPr>
      <w:pStyle w:val="921"/>
      <w:jc w:val="center"/>
      <w:widowControl/>
      <w:tabs>
        <w:tab w:val="center" w:pos="4819" w:leader="none"/>
        <w:tab w:val="left" w:pos="8289" w:leader="none"/>
      </w:tabs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color w:val="000000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46">
    <w:name w:val="Heading 1 Char"/>
    <w:basedOn w:val="952"/>
    <w:link w:val="934"/>
    <w:uiPriority w:val="9"/>
    <w:rPr>
      <w:rFonts w:ascii="Arial" w:hAnsi="Arial" w:eastAsia="Arial" w:cs="Arial"/>
      <w:sz w:val="40"/>
      <w:szCs w:val="40"/>
    </w:rPr>
  </w:style>
  <w:style w:type="character" w:styleId="747">
    <w:name w:val="Heading 2 Char"/>
    <w:basedOn w:val="952"/>
    <w:link w:val="962"/>
    <w:uiPriority w:val="9"/>
    <w:rPr>
      <w:rFonts w:ascii="Arial" w:hAnsi="Arial" w:eastAsia="Arial" w:cs="Arial"/>
      <w:sz w:val="34"/>
    </w:rPr>
  </w:style>
  <w:style w:type="character" w:styleId="748">
    <w:name w:val="Heading 3 Char"/>
    <w:basedOn w:val="952"/>
    <w:link w:val="918"/>
    <w:uiPriority w:val="9"/>
    <w:rPr>
      <w:rFonts w:ascii="Arial" w:hAnsi="Arial" w:eastAsia="Arial" w:cs="Arial"/>
      <w:sz w:val="30"/>
      <w:szCs w:val="30"/>
    </w:rPr>
  </w:style>
  <w:style w:type="character" w:styleId="749">
    <w:name w:val="Heading 4 Char"/>
    <w:basedOn w:val="952"/>
    <w:link w:val="960"/>
    <w:uiPriority w:val="9"/>
    <w:rPr>
      <w:rFonts w:ascii="Arial" w:hAnsi="Arial" w:eastAsia="Arial" w:cs="Arial"/>
      <w:b/>
      <w:bCs/>
      <w:sz w:val="26"/>
      <w:szCs w:val="26"/>
    </w:rPr>
  </w:style>
  <w:style w:type="character" w:styleId="750">
    <w:name w:val="Heading 5 Char"/>
    <w:basedOn w:val="952"/>
    <w:link w:val="932"/>
    <w:uiPriority w:val="9"/>
    <w:rPr>
      <w:rFonts w:ascii="Arial" w:hAnsi="Arial" w:eastAsia="Arial" w:cs="Arial"/>
      <w:b/>
      <w:bCs/>
      <w:sz w:val="24"/>
      <w:szCs w:val="24"/>
    </w:rPr>
  </w:style>
  <w:style w:type="paragraph" w:styleId="751">
    <w:name w:val="Heading 6"/>
    <w:basedOn w:val="906"/>
    <w:next w:val="906"/>
    <w:link w:val="75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2">
    <w:name w:val="Heading 6 Char"/>
    <w:basedOn w:val="952"/>
    <w:link w:val="751"/>
    <w:uiPriority w:val="9"/>
    <w:rPr>
      <w:rFonts w:ascii="Arial" w:hAnsi="Arial" w:eastAsia="Arial" w:cs="Arial"/>
      <w:b/>
      <w:bCs/>
      <w:sz w:val="22"/>
      <w:szCs w:val="22"/>
    </w:rPr>
  </w:style>
  <w:style w:type="paragraph" w:styleId="753">
    <w:name w:val="Heading 7"/>
    <w:basedOn w:val="906"/>
    <w:next w:val="906"/>
    <w:link w:val="75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4">
    <w:name w:val="Heading 7 Char"/>
    <w:basedOn w:val="952"/>
    <w:link w:val="75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5">
    <w:name w:val="Heading 8"/>
    <w:basedOn w:val="906"/>
    <w:next w:val="906"/>
    <w:link w:val="75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6">
    <w:name w:val="Heading 8 Char"/>
    <w:basedOn w:val="952"/>
    <w:link w:val="755"/>
    <w:uiPriority w:val="9"/>
    <w:rPr>
      <w:rFonts w:ascii="Arial" w:hAnsi="Arial" w:eastAsia="Arial" w:cs="Arial"/>
      <w:i/>
      <w:iCs/>
      <w:sz w:val="22"/>
      <w:szCs w:val="22"/>
    </w:rPr>
  </w:style>
  <w:style w:type="paragraph" w:styleId="757">
    <w:name w:val="Heading 9"/>
    <w:basedOn w:val="906"/>
    <w:next w:val="906"/>
    <w:link w:val="75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8">
    <w:name w:val="Heading 9 Char"/>
    <w:basedOn w:val="952"/>
    <w:link w:val="757"/>
    <w:uiPriority w:val="9"/>
    <w:rPr>
      <w:rFonts w:ascii="Arial" w:hAnsi="Arial" w:eastAsia="Arial" w:cs="Arial"/>
      <w:i/>
      <w:iCs/>
      <w:sz w:val="21"/>
      <w:szCs w:val="21"/>
    </w:rPr>
  </w:style>
  <w:style w:type="paragraph" w:styleId="759">
    <w:name w:val="List Paragraph"/>
    <w:basedOn w:val="906"/>
    <w:uiPriority w:val="34"/>
    <w:qFormat/>
    <w:pPr>
      <w:contextualSpacing/>
      <w:ind w:left="720"/>
    </w:pPr>
  </w:style>
  <w:style w:type="paragraph" w:styleId="760">
    <w:name w:val="No Spacing"/>
    <w:uiPriority w:val="1"/>
    <w:qFormat/>
    <w:pPr>
      <w:spacing w:before="0" w:after="0" w:line="240" w:lineRule="auto"/>
    </w:pPr>
  </w:style>
  <w:style w:type="character" w:styleId="761">
    <w:name w:val="Title Char"/>
    <w:basedOn w:val="952"/>
    <w:link w:val="958"/>
    <w:uiPriority w:val="10"/>
    <w:rPr>
      <w:sz w:val="48"/>
      <w:szCs w:val="48"/>
    </w:rPr>
  </w:style>
  <w:style w:type="character" w:styleId="762">
    <w:name w:val="Subtitle Char"/>
    <w:basedOn w:val="952"/>
    <w:link w:val="956"/>
    <w:uiPriority w:val="11"/>
    <w:rPr>
      <w:sz w:val="24"/>
      <w:szCs w:val="24"/>
    </w:rPr>
  </w:style>
  <w:style w:type="paragraph" w:styleId="763">
    <w:name w:val="Quote"/>
    <w:basedOn w:val="906"/>
    <w:next w:val="906"/>
    <w:link w:val="764"/>
    <w:uiPriority w:val="29"/>
    <w:qFormat/>
    <w:pPr>
      <w:ind w:left="720" w:right="720"/>
    </w:pPr>
    <w:rPr>
      <w:i/>
    </w:rPr>
  </w:style>
  <w:style w:type="character" w:styleId="764">
    <w:name w:val="Quote Char"/>
    <w:link w:val="763"/>
    <w:uiPriority w:val="29"/>
    <w:rPr>
      <w:i/>
    </w:rPr>
  </w:style>
  <w:style w:type="paragraph" w:styleId="765">
    <w:name w:val="Intense Quote"/>
    <w:basedOn w:val="906"/>
    <w:next w:val="906"/>
    <w:link w:val="76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6">
    <w:name w:val="Intense Quote Char"/>
    <w:link w:val="765"/>
    <w:uiPriority w:val="30"/>
    <w:rPr>
      <w:i/>
    </w:rPr>
  </w:style>
  <w:style w:type="character" w:styleId="767">
    <w:name w:val="Header Char"/>
    <w:basedOn w:val="952"/>
    <w:link w:val="922"/>
    <w:uiPriority w:val="99"/>
  </w:style>
  <w:style w:type="character" w:styleId="768">
    <w:name w:val="Footer Char"/>
    <w:basedOn w:val="952"/>
    <w:link w:val="964"/>
    <w:uiPriority w:val="99"/>
  </w:style>
  <w:style w:type="paragraph" w:styleId="769">
    <w:name w:val="Caption"/>
    <w:basedOn w:val="906"/>
    <w:next w:val="90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0">
    <w:name w:val="Caption Char"/>
    <w:basedOn w:val="769"/>
    <w:link w:val="964"/>
    <w:uiPriority w:val="99"/>
  </w:style>
  <w:style w:type="table" w:styleId="771">
    <w:name w:val="Table Grid"/>
    <w:basedOn w:val="96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2">
    <w:name w:val="Table Grid Light"/>
    <w:basedOn w:val="9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3">
    <w:name w:val="Plain Table 1"/>
    <w:basedOn w:val="9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4">
    <w:name w:val="Plain Table 2"/>
    <w:basedOn w:val="96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5">
    <w:name w:val="Plain Table 3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6">
    <w:name w:val="Plain Table 4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Plain Table 5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8">
    <w:name w:val="Grid Table 1 Light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1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2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3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1 Light - Accent 4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Grid Table 1 Light - Accent 5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Grid Table 1 Light - Accent 6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Grid Table 2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1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2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3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2 - Accent 4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2 - Accent 5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2 - Accent 6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1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2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3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3 - Accent 4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3 - Accent 5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3 - Accent 6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4"/>
    <w:basedOn w:val="9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0">
    <w:name w:val="Grid Table 4 - Accent 1"/>
    <w:basedOn w:val="9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1">
    <w:name w:val="Grid Table 4 - Accent 2"/>
    <w:basedOn w:val="9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2">
    <w:name w:val="Grid Table 4 - Accent 3"/>
    <w:basedOn w:val="9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3">
    <w:name w:val="Grid Table 4 - Accent 4"/>
    <w:basedOn w:val="9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4">
    <w:name w:val="Grid Table 4 - Accent 5"/>
    <w:basedOn w:val="9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5">
    <w:name w:val="Grid Table 4 - Accent 6"/>
    <w:basedOn w:val="9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6">
    <w:name w:val="Grid Table 5 Dark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7">
    <w:name w:val="Grid Table 5 Dark- Accent 1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2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9">
    <w:name w:val="Grid Table 5 Dark - Accent 3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10">
    <w:name w:val="Grid Table 5 Dark- Accent 4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11">
    <w:name w:val="Grid Table 5 Dark - Accent 5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12">
    <w:name w:val="Grid Table 5 Dark - Accent 6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3">
    <w:name w:val="Grid Table 6 Colorful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4">
    <w:name w:val="Grid Table 6 Colorful - Accent 1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5">
    <w:name w:val="Grid Table 6 Colorful - Accent 2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6">
    <w:name w:val="Grid Table 6 Colorful - Accent 3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7">
    <w:name w:val="Grid Table 6 Colorful - Accent 4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8">
    <w:name w:val="Grid Table 6 Colorful - Accent 5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9">
    <w:name w:val="Grid Table 6 Colorful - Accent 6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0">
    <w:name w:val="Grid Table 7 Colorful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1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2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3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7 Colorful - Accent 4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7 Colorful - Accent 5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7 Colorful - Accent 6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1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2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3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1 Light - Accent 4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1 Light - Accent 5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List Table 1 Light - Accent 6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List Table 2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5">
    <w:name w:val="List Table 2 - Accent 1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6">
    <w:name w:val="List Table 2 - Accent 2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7">
    <w:name w:val="List Table 2 - Accent 3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8">
    <w:name w:val="List Table 2 - Accent 4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9">
    <w:name w:val="List Table 2 - Accent 5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0">
    <w:name w:val="List Table 2 - Accent 6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1">
    <w:name w:val="List Table 3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1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2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3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3 - Accent 4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3 - Accent 5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3 - Accent 6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1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2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3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4 - Accent 4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4 - Accent 5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4 - Accent 6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5 Dark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1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2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3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5 Dark - Accent 4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0">
    <w:name w:val="List Table 5 Dark - Accent 5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1">
    <w:name w:val="List Table 5 Dark - Accent 6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2">
    <w:name w:val="List Table 6 Colorful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3">
    <w:name w:val="List Table 6 Colorful - Accent 1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4">
    <w:name w:val="List Table 6 Colorful - Accent 2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5">
    <w:name w:val="List Table 6 Colorful - Accent 3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6">
    <w:name w:val="List Table 6 Colorful - Accent 4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7">
    <w:name w:val="List Table 6 Colorful - Accent 5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8">
    <w:name w:val="List Table 6 Colorful - Accent 6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9">
    <w:name w:val="List Table 7 Colorful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0">
    <w:name w:val="List Table 7 Colorful - Accent 1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71">
    <w:name w:val="List Table 7 Colorful - Accent 2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72">
    <w:name w:val="List Table 7 Colorful - Accent 3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3">
    <w:name w:val="List Table 7 Colorful - Accent 4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4">
    <w:name w:val="List Table 7 Colorful - Accent 5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5">
    <w:name w:val="List Table 7 Colorful - Accent 6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6">
    <w:name w:val="Lined - Accent"/>
    <w:basedOn w:val="9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7">
    <w:name w:val="Lined - Accent 1"/>
    <w:basedOn w:val="9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8">
    <w:name w:val="Lined - Accent 2"/>
    <w:basedOn w:val="9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9">
    <w:name w:val="Lined - Accent 3"/>
    <w:basedOn w:val="9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0">
    <w:name w:val="Lined - Accent 4"/>
    <w:basedOn w:val="9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1">
    <w:name w:val="Lined - Accent 5"/>
    <w:basedOn w:val="9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2">
    <w:name w:val="Lined - Accent 6"/>
    <w:basedOn w:val="9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3">
    <w:name w:val="Bordered &amp; Lined - Accent"/>
    <w:basedOn w:val="9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4">
    <w:name w:val="Bordered &amp; Lined - Accent 1"/>
    <w:basedOn w:val="9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5">
    <w:name w:val="Bordered &amp; Lined - Accent 2"/>
    <w:basedOn w:val="9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6">
    <w:name w:val="Bordered &amp; Lined - Accent 3"/>
    <w:basedOn w:val="9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7">
    <w:name w:val="Bordered &amp; Lined - Accent 4"/>
    <w:basedOn w:val="9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8">
    <w:name w:val="Bordered &amp; Lined - Accent 5"/>
    <w:basedOn w:val="9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9">
    <w:name w:val="Bordered &amp; Lined - Accent 6"/>
    <w:basedOn w:val="9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0">
    <w:name w:val="Bordered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1">
    <w:name w:val="Bordered - Accent 1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2">
    <w:name w:val="Bordered - Accent 2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3">
    <w:name w:val="Bordered - Accent 3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4">
    <w:name w:val="Bordered - Accent 4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5">
    <w:name w:val="Bordered - Accent 5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6">
    <w:name w:val="Bordered - Accent 6"/>
    <w:basedOn w:val="9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97">
    <w:name w:val="footnote text"/>
    <w:basedOn w:val="906"/>
    <w:link w:val="898"/>
    <w:uiPriority w:val="99"/>
    <w:semiHidden/>
    <w:unhideWhenUsed/>
    <w:pPr>
      <w:spacing w:after="40" w:line="240" w:lineRule="auto"/>
    </w:pPr>
    <w:rPr>
      <w:sz w:val="18"/>
    </w:rPr>
  </w:style>
  <w:style w:type="character" w:styleId="898">
    <w:name w:val="Footnote Text Char"/>
    <w:link w:val="897"/>
    <w:uiPriority w:val="99"/>
    <w:rPr>
      <w:sz w:val="18"/>
    </w:rPr>
  </w:style>
  <w:style w:type="character" w:styleId="899">
    <w:name w:val="footnote reference"/>
    <w:basedOn w:val="952"/>
    <w:uiPriority w:val="99"/>
    <w:unhideWhenUsed/>
    <w:rPr>
      <w:vertAlign w:val="superscript"/>
    </w:rPr>
  </w:style>
  <w:style w:type="paragraph" w:styleId="900">
    <w:name w:val="endnote text"/>
    <w:basedOn w:val="906"/>
    <w:link w:val="901"/>
    <w:uiPriority w:val="99"/>
    <w:semiHidden/>
    <w:unhideWhenUsed/>
    <w:pPr>
      <w:spacing w:after="0" w:line="240" w:lineRule="auto"/>
    </w:pPr>
    <w:rPr>
      <w:sz w:val="20"/>
    </w:rPr>
  </w:style>
  <w:style w:type="character" w:styleId="901">
    <w:name w:val="Endnote Text Char"/>
    <w:link w:val="900"/>
    <w:uiPriority w:val="99"/>
    <w:rPr>
      <w:sz w:val="20"/>
    </w:rPr>
  </w:style>
  <w:style w:type="character" w:styleId="902">
    <w:name w:val="endnote reference"/>
    <w:basedOn w:val="952"/>
    <w:uiPriority w:val="99"/>
    <w:semiHidden/>
    <w:unhideWhenUsed/>
    <w:rPr>
      <w:vertAlign w:val="superscript"/>
    </w:rPr>
  </w:style>
  <w:style w:type="paragraph" w:styleId="903">
    <w:name w:val="TOC Heading"/>
    <w:uiPriority w:val="39"/>
    <w:unhideWhenUsed/>
  </w:style>
  <w:style w:type="paragraph" w:styleId="904">
    <w:name w:val="table of figures"/>
    <w:basedOn w:val="906"/>
    <w:next w:val="906"/>
    <w:uiPriority w:val="99"/>
    <w:unhideWhenUsed/>
    <w:pPr>
      <w:spacing w:after="0" w:afterAutospacing="0"/>
    </w:pPr>
  </w:style>
  <w:style w:type="paragraph" w:styleId="905" w:default="1">
    <w:name w:val="Normal"/>
    <w:link w:val="906"/>
    <w:uiPriority w:val="0"/>
    <w:qFormat/>
    <w:rPr>
      <w:sz w:val="24"/>
    </w:rPr>
  </w:style>
  <w:style w:type="character" w:styleId="906" w:default="1">
    <w:name w:val="Normal"/>
    <w:link w:val="905"/>
    <w:rPr>
      <w:sz w:val="24"/>
    </w:rPr>
  </w:style>
  <w:style w:type="paragraph" w:styleId="907">
    <w:name w:val="toc 2"/>
    <w:next w:val="905"/>
    <w:link w:val="908"/>
    <w:uiPriority w:val="39"/>
    <w:pPr>
      <w:ind w:left="200" w:firstLine="0"/>
      <w:jc w:val="left"/>
      <w:widowControl/>
    </w:pPr>
    <w:rPr>
      <w:rFonts w:ascii="XO Thames" w:hAnsi="XO Thames"/>
      <w:sz w:val="28"/>
    </w:rPr>
  </w:style>
  <w:style w:type="character" w:styleId="908">
    <w:name w:val="toc 2"/>
    <w:link w:val="907"/>
    <w:rPr>
      <w:rFonts w:ascii="XO Thames" w:hAnsi="XO Thames"/>
      <w:sz w:val="28"/>
    </w:rPr>
  </w:style>
  <w:style w:type="paragraph" w:styleId="909">
    <w:name w:val="toc 4"/>
    <w:next w:val="905"/>
    <w:link w:val="910"/>
    <w:uiPriority w:val="39"/>
    <w:pPr>
      <w:ind w:left="600" w:firstLine="0"/>
      <w:jc w:val="left"/>
      <w:widowControl/>
    </w:pPr>
    <w:rPr>
      <w:rFonts w:ascii="XO Thames" w:hAnsi="XO Thames"/>
      <w:sz w:val="28"/>
    </w:rPr>
  </w:style>
  <w:style w:type="character" w:styleId="910">
    <w:name w:val="toc 4"/>
    <w:link w:val="909"/>
    <w:rPr>
      <w:rFonts w:ascii="XO Thames" w:hAnsi="XO Thames"/>
      <w:sz w:val="28"/>
    </w:rPr>
  </w:style>
  <w:style w:type="paragraph" w:styleId="911">
    <w:name w:val="toc 6"/>
    <w:next w:val="905"/>
    <w:link w:val="912"/>
    <w:uiPriority w:val="39"/>
    <w:pPr>
      <w:ind w:left="1000" w:firstLine="0"/>
      <w:jc w:val="left"/>
      <w:widowControl/>
    </w:pPr>
    <w:rPr>
      <w:rFonts w:ascii="XO Thames" w:hAnsi="XO Thames"/>
      <w:sz w:val="28"/>
    </w:rPr>
  </w:style>
  <w:style w:type="character" w:styleId="912">
    <w:name w:val="toc 6"/>
    <w:link w:val="911"/>
    <w:rPr>
      <w:rFonts w:ascii="XO Thames" w:hAnsi="XO Thames"/>
      <w:sz w:val="28"/>
    </w:rPr>
  </w:style>
  <w:style w:type="paragraph" w:styleId="913">
    <w:name w:val="toc 7"/>
    <w:next w:val="905"/>
    <w:link w:val="914"/>
    <w:uiPriority w:val="39"/>
    <w:pPr>
      <w:ind w:left="1200" w:firstLine="0"/>
      <w:jc w:val="left"/>
      <w:widowControl/>
    </w:pPr>
    <w:rPr>
      <w:rFonts w:ascii="XO Thames" w:hAnsi="XO Thames"/>
      <w:sz w:val="28"/>
    </w:rPr>
  </w:style>
  <w:style w:type="character" w:styleId="914">
    <w:name w:val="toc 7"/>
    <w:link w:val="913"/>
    <w:rPr>
      <w:rFonts w:ascii="XO Thames" w:hAnsi="XO Thames"/>
      <w:sz w:val="28"/>
    </w:rPr>
  </w:style>
  <w:style w:type="paragraph" w:styleId="915">
    <w:name w:val="Endnote"/>
    <w:link w:val="916"/>
    <w:pPr>
      <w:ind w:left="0" w:firstLine="851"/>
      <w:jc w:val="both"/>
      <w:widowControl/>
    </w:pPr>
    <w:rPr>
      <w:rFonts w:ascii="XO Thames" w:hAnsi="XO Thames"/>
      <w:sz w:val="22"/>
    </w:rPr>
  </w:style>
  <w:style w:type="character" w:styleId="916">
    <w:name w:val="Endnote"/>
    <w:link w:val="915"/>
    <w:rPr>
      <w:rFonts w:ascii="XO Thames" w:hAnsi="XO Thames"/>
      <w:sz w:val="22"/>
    </w:rPr>
  </w:style>
  <w:style w:type="paragraph" w:styleId="917">
    <w:name w:val="Heading 3"/>
    <w:next w:val="905"/>
    <w:link w:val="918"/>
    <w:uiPriority w:val="9"/>
    <w:qFormat/>
    <w:pPr>
      <w:jc w:val="both"/>
      <w:spacing w:before="120" w:after="120"/>
      <w:widowControl/>
      <w:outlineLvl w:val="2"/>
    </w:pPr>
    <w:rPr>
      <w:rFonts w:ascii="XO Thames" w:hAnsi="XO Thames"/>
      <w:b/>
      <w:sz w:val="26"/>
    </w:rPr>
  </w:style>
  <w:style w:type="character" w:styleId="918">
    <w:name w:val="Heading 3"/>
    <w:link w:val="917"/>
    <w:rPr>
      <w:rFonts w:ascii="XO Thames" w:hAnsi="XO Thames"/>
      <w:b/>
      <w:sz w:val="26"/>
    </w:rPr>
  </w:style>
  <w:style w:type="paragraph" w:styleId="919">
    <w:name w:val="Balloon Text"/>
    <w:basedOn w:val="905"/>
    <w:link w:val="920"/>
    <w:rPr>
      <w:rFonts w:ascii="Tahoma" w:hAnsi="Tahoma"/>
      <w:sz w:val="16"/>
    </w:rPr>
  </w:style>
  <w:style w:type="character" w:styleId="920">
    <w:name w:val="Balloon Text"/>
    <w:basedOn w:val="906"/>
    <w:link w:val="919"/>
    <w:rPr>
      <w:rFonts w:ascii="Tahoma" w:hAnsi="Tahoma"/>
      <w:sz w:val="16"/>
    </w:rPr>
  </w:style>
  <w:style w:type="paragraph" w:styleId="921">
    <w:name w:val="Header"/>
    <w:basedOn w:val="905"/>
    <w:link w:val="922"/>
    <w:pPr>
      <w:widowControl/>
      <w:tabs>
        <w:tab w:val="center" w:pos="4677" w:leader="none"/>
        <w:tab w:val="right" w:pos="9355" w:leader="none"/>
      </w:tabs>
    </w:pPr>
  </w:style>
  <w:style w:type="character" w:styleId="922">
    <w:name w:val="Header"/>
    <w:basedOn w:val="906"/>
    <w:link w:val="921"/>
  </w:style>
  <w:style w:type="paragraph" w:styleId="923">
    <w:name w:val="Body Text Indent 3"/>
    <w:basedOn w:val="905"/>
    <w:link w:val="924"/>
    <w:pPr>
      <w:ind w:left="283"/>
      <w:spacing w:after="120"/>
      <w:widowControl/>
    </w:pPr>
    <w:rPr>
      <w:sz w:val="16"/>
    </w:rPr>
  </w:style>
  <w:style w:type="character" w:styleId="924">
    <w:name w:val="Body Text Indent 3"/>
    <w:basedOn w:val="906"/>
    <w:link w:val="923"/>
    <w:rPr>
      <w:sz w:val="16"/>
    </w:rPr>
  </w:style>
  <w:style w:type="paragraph" w:styleId="925">
    <w:name w:val="page number"/>
    <w:basedOn w:val="951"/>
    <w:link w:val="926"/>
  </w:style>
  <w:style w:type="character" w:styleId="926">
    <w:name w:val="page number"/>
    <w:basedOn w:val="952"/>
    <w:link w:val="925"/>
  </w:style>
  <w:style w:type="paragraph" w:styleId="927">
    <w:name w:val="Body Text"/>
    <w:basedOn w:val="905"/>
    <w:link w:val="928"/>
    <w:pPr>
      <w:jc w:val="both"/>
      <w:widowControl/>
      <w:pBdr>
        <w:bottom w:val="single" w:color="000000" w:sz="12" w:space="1"/>
      </w:pBdr>
    </w:pPr>
    <w:rPr>
      <w:sz w:val="28"/>
    </w:rPr>
  </w:style>
  <w:style w:type="character" w:styleId="928">
    <w:name w:val="Body Text"/>
    <w:basedOn w:val="906"/>
    <w:link w:val="927"/>
    <w:rPr>
      <w:sz w:val="28"/>
    </w:rPr>
  </w:style>
  <w:style w:type="paragraph" w:styleId="929">
    <w:name w:val="toc 3"/>
    <w:next w:val="905"/>
    <w:link w:val="930"/>
    <w:uiPriority w:val="39"/>
    <w:pPr>
      <w:ind w:left="400" w:firstLine="0"/>
      <w:jc w:val="left"/>
      <w:widowControl/>
    </w:pPr>
    <w:rPr>
      <w:rFonts w:ascii="XO Thames" w:hAnsi="XO Thames"/>
      <w:sz w:val="28"/>
    </w:rPr>
  </w:style>
  <w:style w:type="character" w:styleId="930">
    <w:name w:val="toc 3"/>
    <w:link w:val="929"/>
    <w:rPr>
      <w:rFonts w:ascii="XO Thames" w:hAnsi="XO Thames"/>
      <w:sz w:val="28"/>
    </w:rPr>
  </w:style>
  <w:style w:type="paragraph" w:styleId="931">
    <w:name w:val="Heading 5"/>
    <w:next w:val="905"/>
    <w:link w:val="932"/>
    <w:uiPriority w:val="9"/>
    <w:qFormat/>
    <w:pPr>
      <w:jc w:val="both"/>
      <w:spacing w:before="120" w:after="120"/>
      <w:widowControl/>
      <w:outlineLvl w:val="4"/>
    </w:pPr>
    <w:rPr>
      <w:rFonts w:ascii="XO Thames" w:hAnsi="XO Thames"/>
      <w:b/>
      <w:sz w:val="22"/>
    </w:rPr>
  </w:style>
  <w:style w:type="character" w:styleId="932">
    <w:name w:val="Heading 5"/>
    <w:link w:val="931"/>
    <w:rPr>
      <w:rFonts w:ascii="XO Thames" w:hAnsi="XO Thames"/>
      <w:b/>
      <w:sz w:val="22"/>
    </w:rPr>
  </w:style>
  <w:style w:type="paragraph" w:styleId="933">
    <w:name w:val="Heading 1"/>
    <w:basedOn w:val="905"/>
    <w:next w:val="905"/>
    <w:link w:val="934"/>
    <w:uiPriority w:val="9"/>
    <w:qFormat/>
    <w:pPr>
      <w:ind w:firstLine="708"/>
      <w:jc w:val="center"/>
      <w:keepNext/>
      <w:widowControl/>
      <w:outlineLvl w:val="0"/>
    </w:pPr>
    <w:rPr>
      <w:sz w:val="28"/>
    </w:rPr>
  </w:style>
  <w:style w:type="character" w:styleId="934">
    <w:name w:val="Heading 1"/>
    <w:basedOn w:val="906"/>
    <w:link w:val="933"/>
    <w:rPr>
      <w:sz w:val="28"/>
    </w:rPr>
  </w:style>
  <w:style w:type="paragraph" w:styleId="935">
    <w:name w:val="Body Text Indent 2"/>
    <w:basedOn w:val="905"/>
    <w:link w:val="936"/>
    <w:pPr>
      <w:ind w:firstLine="708"/>
      <w:jc w:val="both"/>
      <w:widowControl/>
    </w:pPr>
    <w:rPr>
      <w:sz w:val="28"/>
    </w:rPr>
  </w:style>
  <w:style w:type="character" w:styleId="936">
    <w:name w:val="Body Text Indent 2"/>
    <w:basedOn w:val="906"/>
    <w:link w:val="935"/>
    <w:rPr>
      <w:sz w:val="28"/>
    </w:rPr>
  </w:style>
  <w:style w:type="paragraph" w:styleId="937">
    <w:name w:val="Hyperlink"/>
    <w:link w:val="938"/>
    <w:rPr>
      <w:color w:val="0000ff"/>
      <w:u w:val="single"/>
    </w:rPr>
  </w:style>
  <w:style w:type="character" w:styleId="938">
    <w:name w:val="Hyperlink"/>
    <w:link w:val="937"/>
    <w:rPr>
      <w:color w:val="0000ff"/>
      <w:u w:val="single"/>
    </w:rPr>
  </w:style>
  <w:style w:type="paragraph" w:styleId="939">
    <w:name w:val="Footnote"/>
    <w:link w:val="940"/>
    <w:pPr>
      <w:ind w:left="0" w:firstLine="851"/>
      <w:jc w:val="both"/>
      <w:widowControl/>
    </w:pPr>
    <w:rPr>
      <w:rFonts w:ascii="XO Thames" w:hAnsi="XO Thames"/>
      <w:sz w:val="22"/>
    </w:rPr>
  </w:style>
  <w:style w:type="character" w:styleId="940">
    <w:name w:val="Footnote"/>
    <w:link w:val="939"/>
    <w:rPr>
      <w:rFonts w:ascii="XO Thames" w:hAnsi="XO Thames"/>
      <w:sz w:val="22"/>
    </w:rPr>
  </w:style>
  <w:style w:type="paragraph" w:styleId="941">
    <w:name w:val="toc 1"/>
    <w:next w:val="905"/>
    <w:link w:val="942"/>
    <w:uiPriority w:val="39"/>
    <w:pPr>
      <w:ind w:left="0" w:firstLine="0"/>
      <w:jc w:val="left"/>
      <w:widowControl/>
    </w:pPr>
    <w:rPr>
      <w:rFonts w:ascii="XO Thames" w:hAnsi="XO Thames"/>
      <w:b/>
      <w:sz w:val="28"/>
    </w:rPr>
  </w:style>
  <w:style w:type="character" w:styleId="942">
    <w:name w:val="toc 1"/>
    <w:link w:val="941"/>
    <w:rPr>
      <w:rFonts w:ascii="XO Thames" w:hAnsi="XO Thames"/>
      <w:b/>
      <w:sz w:val="28"/>
    </w:rPr>
  </w:style>
  <w:style w:type="paragraph" w:styleId="943">
    <w:name w:val="Header and Footer"/>
    <w:link w:val="944"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944">
    <w:name w:val="Header and Footer"/>
    <w:link w:val="943"/>
    <w:rPr>
      <w:rFonts w:ascii="XO Thames" w:hAnsi="XO Thames"/>
      <w:sz w:val="28"/>
    </w:rPr>
  </w:style>
  <w:style w:type="paragraph" w:styleId="945">
    <w:name w:val="ConsPlusTitle"/>
    <w:link w:val="946"/>
    <w:pPr>
      <w:widowControl w:val="off"/>
    </w:pPr>
    <w:rPr>
      <w:b/>
      <w:sz w:val="28"/>
    </w:rPr>
  </w:style>
  <w:style w:type="character" w:styleId="946">
    <w:name w:val="ConsPlusTitle"/>
    <w:link w:val="945"/>
    <w:rPr>
      <w:b/>
      <w:sz w:val="28"/>
    </w:rPr>
  </w:style>
  <w:style w:type="paragraph" w:styleId="947">
    <w:name w:val="toc 9"/>
    <w:next w:val="905"/>
    <w:link w:val="948"/>
    <w:uiPriority w:val="39"/>
    <w:pPr>
      <w:ind w:left="1600" w:firstLine="0"/>
      <w:jc w:val="left"/>
      <w:widowControl/>
    </w:pPr>
    <w:rPr>
      <w:rFonts w:ascii="XO Thames" w:hAnsi="XO Thames"/>
      <w:sz w:val="28"/>
    </w:rPr>
  </w:style>
  <w:style w:type="character" w:styleId="948">
    <w:name w:val="toc 9"/>
    <w:link w:val="947"/>
    <w:rPr>
      <w:rFonts w:ascii="XO Thames" w:hAnsi="XO Thames"/>
      <w:sz w:val="28"/>
    </w:rPr>
  </w:style>
  <w:style w:type="paragraph" w:styleId="949">
    <w:name w:val="toc 8"/>
    <w:next w:val="905"/>
    <w:link w:val="950"/>
    <w:uiPriority w:val="39"/>
    <w:pPr>
      <w:ind w:left="1400" w:firstLine="0"/>
      <w:jc w:val="left"/>
      <w:widowControl/>
    </w:pPr>
    <w:rPr>
      <w:rFonts w:ascii="XO Thames" w:hAnsi="XO Thames"/>
      <w:sz w:val="28"/>
    </w:rPr>
  </w:style>
  <w:style w:type="character" w:styleId="950">
    <w:name w:val="toc 8"/>
    <w:link w:val="949"/>
    <w:rPr>
      <w:rFonts w:ascii="XO Thames" w:hAnsi="XO Thames"/>
      <w:sz w:val="28"/>
    </w:rPr>
  </w:style>
  <w:style w:type="paragraph" w:styleId="951">
    <w:name w:val="Default Paragraph Font"/>
    <w:link w:val="952"/>
  </w:style>
  <w:style w:type="character" w:styleId="952">
    <w:name w:val="Default Paragraph Font"/>
    <w:link w:val="951"/>
  </w:style>
  <w:style w:type="paragraph" w:styleId="953">
    <w:name w:val="toc 5"/>
    <w:next w:val="905"/>
    <w:link w:val="954"/>
    <w:uiPriority w:val="39"/>
    <w:pPr>
      <w:ind w:left="800" w:firstLine="0"/>
      <w:jc w:val="left"/>
      <w:widowControl/>
    </w:pPr>
    <w:rPr>
      <w:rFonts w:ascii="XO Thames" w:hAnsi="XO Thames"/>
      <w:sz w:val="28"/>
    </w:rPr>
  </w:style>
  <w:style w:type="character" w:styleId="954">
    <w:name w:val="toc 5"/>
    <w:link w:val="953"/>
    <w:rPr>
      <w:rFonts w:ascii="XO Thames" w:hAnsi="XO Thames"/>
      <w:sz w:val="28"/>
    </w:rPr>
  </w:style>
  <w:style w:type="paragraph" w:styleId="955">
    <w:name w:val="Subtitle"/>
    <w:next w:val="905"/>
    <w:link w:val="956"/>
    <w:uiPriority w:val="11"/>
    <w:qFormat/>
    <w:pPr>
      <w:jc w:val="both"/>
      <w:widowControl/>
    </w:pPr>
    <w:rPr>
      <w:rFonts w:ascii="XO Thames" w:hAnsi="XO Thames"/>
      <w:i/>
      <w:sz w:val="24"/>
    </w:rPr>
  </w:style>
  <w:style w:type="character" w:styleId="956">
    <w:name w:val="Subtitle"/>
    <w:link w:val="955"/>
    <w:rPr>
      <w:rFonts w:ascii="XO Thames" w:hAnsi="XO Thames"/>
      <w:i/>
      <w:sz w:val="24"/>
    </w:rPr>
  </w:style>
  <w:style w:type="paragraph" w:styleId="957">
    <w:name w:val="Title"/>
    <w:next w:val="905"/>
    <w:link w:val="958"/>
    <w:uiPriority w:val="10"/>
    <w:qFormat/>
    <w:pPr>
      <w:jc w:val="center"/>
      <w:spacing w:before="567" w:after="567"/>
      <w:widowControl/>
    </w:pPr>
    <w:rPr>
      <w:rFonts w:ascii="XO Thames" w:hAnsi="XO Thames"/>
      <w:b/>
      <w:caps/>
      <w:sz w:val="40"/>
    </w:rPr>
  </w:style>
  <w:style w:type="character" w:styleId="958">
    <w:name w:val="Title"/>
    <w:link w:val="957"/>
    <w:rPr>
      <w:rFonts w:ascii="XO Thames" w:hAnsi="XO Thames"/>
      <w:b/>
      <w:caps/>
      <w:sz w:val="40"/>
    </w:rPr>
  </w:style>
  <w:style w:type="paragraph" w:styleId="959">
    <w:name w:val="Heading 4"/>
    <w:next w:val="905"/>
    <w:link w:val="960"/>
    <w:uiPriority w:val="9"/>
    <w:qFormat/>
    <w:pPr>
      <w:jc w:val="both"/>
      <w:spacing w:before="120" w:after="120"/>
      <w:widowControl/>
      <w:outlineLvl w:val="3"/>
    </w:pPr>
    <w:rPr>
      <w:rFonts w:ascii="XO Thames" w:hAnsi="XO Thames"/>
      <w:b/>
      <w:sz w:val="24"/>
    </w:rPr>
  </w:style>
  <w:style w:type="character" w:styleId="960">
    <w:name w:val="Heading 4"/>
    <w:link w:val="959"/>
    <w:rPr>
      <w:rFonts w:ascii="XO Thames" w:hAnsi="XO Thames"/>
      <w:b/>
      <w:sz w:val="24"/>
    </w:rPr>
  </w:style>
  <w:style w:type="paragraph" w:styleId="961">
    <w:name w:val="Heading 2"/>
    <w:next w:val="905"/>
    <w:link w:val="962"/>
    <w:uiPriority w:val="9"/>
    <w:qFormat/>
    <w:pPr>
      <w:jc w:val="both"/>
      <w:spacing w:before="120" w:after="120"/>
      <w:widowControl/>
      <w:outlineLvl w:val="1"/>
    </w:pPr>
    <w:rPr>
      <w:rFonts w:ascii="XO Thames" w:hAnsi="XO Thames"/>
      <w:b/>
      <w:sz w:val="28"/>
    </w:rPr>
  </w:style>
  <w:style w:type="character" w:styleId="962">
    <w:name w:val="Heading 2"/>
    <w:link w:val="961"/>
    <w:rPr>
      <w:rFonts w:ascii="XO Thames" w:hAnsi="XO Thames"/>
      <w:b/>
      <w:sz w:val="28"/>
    </w:rPr>
  </w:style>
  <w:style w:type="paragraph" w:styleId="963">
    <w:name w:val="Footer"/>
    <w:basedOn w:val="905"/>
    <w:link w:val="964"/>
    <w:pPr>
      <w:widowControl/>
      <w:tabs>
        <w:tab w:val="center" w:pos="4677" w:leader="none"/>
        <w:tab w:val="right" w:pos="9355" w:leader="none"/>
      </w:tabs>
    </w:pPr>
  </w:style>
  <w:style w:type="character" w:styleId="964">
    <w:name w:val="Footer"/>
    <w:basedOn w:val="906"/>
    <w:link w:val="963"/>
  </w:style>
  <w:style w:type="table" w:styleId="965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66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2024-11-12T07:50:00Z</dcterms:created>
  <dcterms:modified xsi:type="dcterms:W3CDTF">2026-01-12T12:04:21Z</dcterms:modified>
</cp:coreProperties>
</file>